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2" w:rsidRPr="00E81128" w:rsidRDefault="00226F22" w:rsidP="00226F22">
      <w:pPr>
        <w:spacing w:after="0"/>
        <w:jc w:val="center"/>
        <w:rPr>
          <w:rFonts w:ascii="Times New Roman" w:hAnsi="Times New Roman" w:cs="Times New Roman"/>
          <w:b/>
        </w:rPr>
      </w:pPr>
      <w:r w:rsidRPr="00E81128">
        <w:rPr>
          <w:rFonts w:ascii="Times New Roman" w:hAnsi="Times New Roman" w:cs="Times New Roman"/>
          <w:b/>
        </w:rPr>
        <w:t xml:space="preserve">Командно-ролевая игра </w:t>
      </w:r>
    </w:p>
    <w:p w:rsidR="00226F22" w:rsidRPr="00E81128" w:rsidRDefault="00226F22" w:rsidP="00226F22">
      <w:pPr>
        <w:spacing w:after="0"/>
        <w:jc w:val="center"/>
        <w:rPr>
          <w:rFonts w:ascii="Times New Roman" w:hAnsi="Times New Roman" w:cs="Times New Roman"/>
          <w:b/>
        </w:rPr>
      </w:pPr>
      <w:r w:rsidRPr="00E81128">
        <w:rPr>
          <w:rFonts w:ascii="Times New Roman" w:hAnsi="Times New Roman" w:cs="Times New Roman"/>
          <w:b/>
        </w:rPr>
        <w:t>«Локальные конфликты на рубеже 20-21 вв.»</w:t>
      </w:r>
    </w:p>
    <w:p w:rsidR="00226F22" w:rsidRPr="00E81128" w:rsidRDefault="00226F22" w:rsidP="00226F22">
      <w:pPr>
        <w:spacing w:after="0"/>
        <w:jc w:val="center"/>
        <w:rPr>
          <w:rFonts w:ascii="Times New Roman" w:hAnsi="Times New Roman" w:cs="Times New Roman"/>
        </w:rPr>
      </w:pPr>
      <w:r w:rsidRPr="00E81128">
        <w:rPr>
          <w:rFonts w:ascii="Times New Roman" w:hAnsi="Times New Roman" w:cs="Times New Roman"/>
        </w:rPr>
        <w:t>(Раздаточный материал для команд)</w:t>
      </w:r>
    </w:p>
    <w:p w:rsidR="00226F22" w:rsidRPr="00E81128" w:rsidRDefault="00226F22" w:rsidP="00226F22">
      <w:pPr>
        <w:spacing w:after="0"/>
        <w:rPr>
          <w:rFonts w:ascii="Times New Roman" w:hAnsi="Times New Roman" w:cs="Times New Roman"/>
        </w:rPr>
      </w:pPr>
    </w:p>
    <w:p w:rsidR="00226F22" w:rsidRPr="00E81128" w:rsidRDefault="00226F22" w:rsidP="00226F22">
      <w:pPr>
        <w:spacing w:after="0"/>
        <w:rPr>
          <w:rFonts w:ascii="Times New Roman" w:hAnsi="Times New Roman" w:cs="Times New Roman"/>
          <w:b/>
        </w:rPr>
      </w:pPr>
      <w:r w:rsidRPr="00E81128">
        <w:rPr>
          <w:rFonts w:ascii="Times New Roman" w:hAnsi="Times New Roman" w:cs="Times New Roman"/>
          <w:b/>
        </w:rPr>
        <w:t>Введение в тему.</w:t>
      </w:r>
    </w:p>
    <w:p w:rsidR="00226F22" w:rsidRPr="00E81128" w:rsidRDefault="00226F22" w:rsidP="00226F22">
      <w:pPr>
        <w:spacing w:after="0"/>
        <w:rPr>
          <w:rFonts w:ascii="Times New Roman" w:hAnsi="Times New Roman" w:cs="Times New Roman"/>
        </w:rPr>
      </w:pPr>
    </w:p>
    <w:p w:rsidR="00226F22" w:rsidRPr="00E81128" w:rsidRDefault="00226F22" w:rsidP="00226F22">
      <w:pPr>
        <w:spacing w:after="0"/>
        <w:ind w:firstLine="708"/>
        <w:jc w:val="both"/>
        <w:rPr>
          <w:rFonts w:ascii="Times New Roman" w:hAnsi="Times New Roman" w:cs="Times New Roman"/>
        </w:rPr>
      </w:pPr>
      <w:r w:rsidRPr="00E81128">
        <w:rPr>
          <w:rFonts w:ascii="Times New Roman" w:hAnsi="Times New Roman" w:cs="Times New Roman"/>
        </w:rPr>
        <w:t xml:space="preserve">На рубеже 20-21 вв. по всему миру прокатилась череда локальных конфликтов, которые объединила одна общая черта: кризисы власти в политически нестабильных странах всякий раз приводили к вмешательству внешних сил. Как правило, следствием интервенции или ввода союзных войск в зону конфликта становились еще бОльшие жертвы и разрушения. Афганистан (ввод американских войск с 2001 года), Югославия, Ирак, Ливия – вот неполный список трагедий, которые были вызваны попытками военным способом извне повлиять на внутреннюю обстановку в этих странах. </w:t>
      </w:r>
    </w:p>
    <w:p w:rsidR="00226F22" w:rsidRPr="00E81128" w:rsidRDefault="00226F22" w:rsidP="00226F22">
      <w:pPr>
        <w:spacing w:after="0"/>
        <w:ind w:firstLine="708"/>
        <w:jc w:val="both"/>
        <w:rPr>
          <w:rFonts w:ascii="Times New Roman" w:hAnsi="Times New Roman" w:cs="Times New Roman"/>
        </w:rPr>
      </w:pPr>
      <w:r w:rsidRPr="00E81128">
        <w:rPr>
          <w:rFonts w:ascii="Times New Roman" w:hAnsi="Times New Roman" w:cs="Times New Roman"/>
        </w:rPr>
        <w:t>Сегодня на глазах у всего мира разыгрывается подобный сценарий вокруг сирийской проблемы. Правительства десятка стран пытаются найти выход из многолетней гражданской войны в Сирии. Повлиять на их повестку дня могут не только эксперты, аналитики и олигархи, но и мы с вами. Самым страшным оружием в любой войне всегда было общественное мнение, которое политические игроки всеми правдами и неправдами настраивали на милитаристский лад. Так, перед вторжением в Ирак, в нарушение всех международных ценностей</w:t>
      </w:r>
      <w:r w:rsidRPr="00E81128">
        <w:rPr>
          <w:rFonts w:ascii="Times New Roman" w:hAnsi="Times New Roman" w:cs="Times New Roman"/>
        </w:rPr>
        <w:tab/>
        <w:t xml:space="preserve"> и правил, чтобы заручиться поддержкой американского народа, дипломатам из Вашингтона было достаточно показать всему миру загадочный «белый порошок», утверждая, что это – иракское оружие массового уничтожения. Как известно, ничего подобного в Ираке так и не нашли, однако с молчаливого согласия американского народа Ирак на долгие годы оказался обречен на междоусобную войну и разруху.</w:t>
      </w:r>
    </w:p>
    <w:p w:rsidR="00226F22" w:rsidRPr="00E81128" w:rsidRDefault="00226F22" w:rsidP="00226F22">
      <w:pPr>
        <w:spacing w:after="0"/>
        <w:ind w:firstLine="708"/>
        <w:jc w:val="both"/>
        <w:rPr>
          <w:rFonts w:ascii="Times New Roman" w:hAnsi="Times New Roman" w:cs="Times New Roman"/>
        </w:rPr>
      </w:pPr>
      <w:r w:rsidRPr="00E81128">
        <w:rPr>
          <w:rFonts w:ascii="Times New Roman" w:hAnsi="Times New Roman" w:cs="Times New Roman"/>
        </w:rPr>
        <w:t>Наша игра дает возможность погрузиться в тему и изнутри увидеть логику развития современного локального конфликта. Цель игры – разобраться в хитросплетениях исторического процесса, открыть для себя закономерности международных отношений и внутренней политики, чтобы быть готовыми грамотно воспринимать любые события и уметь аргументировано отстаивать свою точку зрения.</w:t>
      </w:r>
    </w:p>
    <w:p w:rsidR="00226F22" w:rsidRPr="00E81128" w:rsidRDefault="00226F22" w:rsidP="00226F22">
      <w:pPr>
        <w:spacing w:after="0"/>
        <w:ind w:firstLine="708"/>
        <w:jc w:val="both"/>
        <w:rPr>
          <w:rFonts w:ascii="Times New Roman" w:hAnsi="Times New Roman" w:cs="Times New Roman"/>
        </w:rPr>
      </w:pPr>
      <w:r w:rsidRPr="00E81128">
        <w:rPr>
          <w:rFonts w:ascii="Times New Roman" w:hAnsi="Times New Roman" w:cs="Times New Roman"/>
        </w:rPr>
        <w:t>Современный человек и гражданин обязан понимать, что происходит в мире и почему. В важнейшие моменты истории истинным патриотом становится тот, кто может отличить ложь от правды, здравый смысл от безумия. Сейчас мы можем наблюдать на примере Украины, как обманутые и сбитые с толку люди, не осознавая сути происходящего, подводят страну к опасной черте. Нам, россиянам, есть, что беречь, и нам нельзя об этом забывать!</w:t>
      </w:r>
    </w:p>
    <w:p w:rsidR="00226F22" w:rsidRPr="00E81128" w:rsidRDefault="00226F22" w:rsidP="00226F22">
      <w:pPr>
        <w:spacing w:after="0"/>
        <w:rPr>
          <w:rFonts w:ascii="Times New Roman" w:hAnsi="Times New Roman" w:cs="Times New Roman"/>
        </w:rPr>
      </w:pPr>
    </w:p>
    <w:p w:rsidR="00226F22" w:rsidRPr="00E81128" w:rsidRDefault="00226F22" w:rsidP="00226F22">
      <w:pPr>
        <w:spacing w:after="0"/>
        <w:rPr>
          <w:rFonts w:ascii="Times New Roman" w:hAnsi="Times New Roman" w:cs="Times New Roman"/>
          <w:b/>
        </w:rPr>
      </w:pPr>
      <w:r w:rsidRPr="00E81128">
        <w:rPr>
          <w:rFonts w:ascii="Times New Roman" w:hAnsi="Times New Roman" w:cs="Times New Roman"/>
          <w:b/>
        </w:rPr>
        <w:t>Игровые задачи команд:</w:t>
      </w:r>
    </w:p>
    <w:p w:rsidR="00226F22" w:rsidRPr="00E81128" w:rsidRDefault="00226F22" w:rsidP="00226F22">
      <w:pPr>
        <w:numPr>
          <w:ilvl w:val="0"/>
          <w:numId w:val="2"/>
        </w:numPr>
        <w:spacing w:after="0"/>
        <w:rPr>
          <w:rFonts w:ascii="Times New Roman" w:hAnsi="Times New Roman" w:cs="Times New Roman"/>
        </w:rPr>
      </w:pPr>
      <w:r w:rsidRPr="00E81128">
        <w:rPr>
          <w:rFonts w:ascii="Times New Roman" w:hAnsi="Times New Roman" w:cs="Times New Roman"/>
        </w:rPr>
        <w:t>Отстаивать интересы «своей страны» исходя из легенды игры.</w:t>
      </w:r>
    </w:p>
    <w:p w:rsidR="00226F22" w:rsidRPr="00E81128" w:rsidRDefault="00226F22" w:rsidP="00226F22">
      <w:pPr>
        <w:numPr>
          <w:ilvl w:val="0"/>
          <w:numId w:val="2"/>
        </w:numPr>
        <w:spacing w:after="0"/>
        <w:rPr>
          <w:rFonts w:ascii="Times New Roman" w:hAnsi="Times New Roman" w:cs="Times New Roman"/>
        </w:rPr>
      </w:pPr>
      <w:r w:rsidRPr="00E81128">
        <w:rPr>
          <w:rFonts w:ascii="Times New Roman" w:hAnsi="Times New Roman" w:cs="Times New Roman"/>
        </w:rPr>
        <w:t>Максимально оставаться в образе лидеров «своей страны» по ходу игры.</w:t>
      </w:r>
    </w:p>
    <w:p w:rsidR="00226F22" w:rsidRPr="00E81128" w:rsidRDefault="00226F22" w:rsidP="00226F22">
      <w:pPr>
        <w:numPr>
          <w:ilvl w:val="0"/>
          <w:numId w:val="2"/>
        </w:numPr>
        <w:spacing w:after="0"/>
        <w:rPr>
          <w:rFonts w:ascii="Times New Roman" w:hAnsi="Times New Roman" w:cs="Times New Roman"/>
        </w:rPr>
      </w:pPr>
      <w:r w:rsidRPr="00E81128">
        <w:rPr>
          <w:rFonts w:ascii="Times New Roman" w:hAnsi="Times New Roman" w:cs="Times New Roman"/>
        </w:rPr>
        <w:t>Изучить локальные конфликты последних лет (Югославия, Афганистан (ввод американских войск с 2001 года), Ирак, Ливия, Сирия).</w:t>
      </w:r>
    </w:p>
    <w:p w:rsidR="00226F22" w:rsidRPr="00E81128" w:rsidRDefault="00226F22" w:rsidP="00226F22">
      <w:pPr>
        <w:numPr>
          <w:ilvl w:val="0"/>
          <w:numId w:val="2"/>
        </w:numPr>
        <w:spacing w:after="0"/>
        <w:rPr>
          <w:rFonts w:ascii="Times New Roman" w:hAnsi="Times New Roman" w:cs="Times New Roman"/>
        </w:rPr>
      </w:pPr>
      <w:r w:rsidRPr="00E81128">
        <w:rPr>
          <w:rFonts w:ascii="Times New Roman" w:hAnsi="Times New Roman" w:cs="Times New Roman"/>
        </w:rPr>
        <w:t>Подготовить домашнее задание.</w:t>
      </w:r>
    </w:p>
    <w:p w:rsidR="00226F22" w:rsidRPr="00E81128" w:rsidRDefault="00226F22" w:rsidP="00226F22">
      <w:pPr>
        <w:spacing w:after="0"/>
        <w:ind w:left="720"/>
        <w:rPr>
          <w:rFonts w:ascii="Times New Roman" w:hAnsi="Times New Roman" w:cs="Times New Roman"/>
        </w:rPr>
      </w:pPr>
    </w:p>
    <w:p w:rsidR="00226F22" w:rsidRPr="00E81128" w:rsidRDefault="00226F22" w:rsidP="00226F22">
      <w:pPr>
        <w:pStyle w:val="a3"/>
        <w:numPr>
          <w:ilvl w:val="0"/>
          <w:numId w:val="3"/>
        </w:numPr>
        <w:spacing w:after="0"/>
        <w:rPr>
          <w:rFonts w:ascii="Times New Roman" w:hAnsi="Times New Roman" w:cs="Times New Roman"/>
          <w:b/>
        </w:rPr>
      </w:pPr>
      <w:r w:rsidRPr="00E81128">
        <w:rPr>
          <w:rFonts w:ascii="Times New Roman" w:hAnsi="Times New Roman" w:cs="Times New Roman"/>
          <w:b/>
        </w:rPr>
        <w:t>Легенда игры:</w:t>
      </w:r>
    </w:p>
    <w:p w:rsidR="00226F22" w:rsidRPr="00E81128" w:rsidRDefault="00226F22" w:rsidP="00226F22">
      <w:pPr>
        <w:spacing w:after="0"/>
        <w:jc w:val="both"/>
        <w:rPr>
          <w:rFonts w:ascii="Times New Roman" w:hAnsi="Times New Roman" w:cs="Times New Roman"/>
        </w:rPr>
      </w:pPr>
      <w:r w:rsidRPr="00E81128">
        <w:rPr>
          <w:rFonts w:ascii="Times New Roman" w:hAnsi="Times New Roman" w:cs="Times New Roman"/>
        </w:rPr>
        <w:tab/>
        <w:t xml:space="preserve">В середине </w:t>
      </w:r>
      <w:r w:rsidRPr="00E81128">
        <w:rPr>
          <w:rFonts w:ascii="Times New Roman" w:hAnsi="Times New Roman" w:cs="Times New Roman"/>
          <w:lang w:val="en-US"/>
        </w:rPr>
        <w:t>XX</w:t>
      </w:r>
      <w:r w:rsidRPr="00E81128">
        <w:rPr>
          <w:rFonts w:ascii="Times New Roman" w:hAnsi="Times New Roman" w:cs="Times New Roman"/>
        </w:rPr>
        <w:t xml:space="preserve"> века в Средней Азии в Оливкии, стране с многовековой историей, сложился авторитарный режим, который процветал за счёт нефтяных доходов.  Население при этом ощущало на себе мощное идеологическое давление со стороны власти и не могло не замечать несправедливость в распределении доходов от природных богатств. Процветали лидеры страны, передавая власть от отца к сыну, и их приближённые, в то время как большинство населения жило в терпимых, но всё-таки непростых условиях. </w:t>
      </w:r>
    </w:p>
    <w:p w:rsidR="00226F22" w:rsidRPr="00E81128" w:rsidRDefault="00226F22" w:rsidP="00226F22">
      <w:pPr>
        <w:spacing w:after="0"/>
        <w:ind w:firstLine="708"/>
        <w:jc w:val="both"/>
        <w:rPr>
          <w:rFonts w:ascii="Times New Roman" w:hAnsi="Times New Roman" w:cs="Times New Roman"/>
        </w:rPr>
      </w:pPr>
      <w:r w:rsidRPr="00E81128">
        <w:rPr>
          <w:rFonts w:ascii="Times New Roman" w:hAnsi="Times New Roman" w:cs="Times New Roman"/>
        </w:rPr>
        <w:lastRenderedPageBreak/>
        <w:t xml:space="preserve">Оппозиционные политические силы в Оливкии долгое время находились на «осадном положении». Кого-то из оппозиционных лидеров действующий президент отправлял в тюрьму, кого-то лишал жизни, некоторые были вынуждены бежать за границу. В середине 2000-х годов в соседней Пальмире из эмигрировавших политических оппозиционеров сложилось «Временное правительство Республики Оливкия в изгнании». Правительство Пальмиры с радостью способствовало созданию такого оппозиционного движения, так как уже давно положило глаз на некоторые сопредельные с Оливкией территории. У Пальмиры было достаточно денег и, главное, влиятельный союзник – </w:t>
      </w:r>
    </w:p>
    <w:p w:rsidR="00226F22" w:rsidRPr="00E81128" w:rsidRDefault="00226F22" w:rsidP="00226F22">
      <w:pPr>
        <w:spacing w:after="0"/>
        <w:jc w:val="both"/>
        <w:rPr>
          <w:rFonts w:ascii="Times New Roman" w:hAnsi="Times New Roman" w:cs="Times New Roman"/>
        </w:rPr>
      </w:pPr>
      <w:r w:rsidRPr="00E81128">
        <w:rPr>
          <w:rFonts w:ascii="Times New Roman" w:hAnsi="Times New Roman" w:cs="Times New Roman"/>
        </w:rPr>
        <w:t>Атлантида, поэтому её лидеры не боялись спровоцировать соседа.</w:t>
      </w:r>
    </w:p>
    <w:p w:rsidR="00226F22" w:rsidRPr="00E81128" w:rsidRDefault="00226F22" w:rsidP="00226F22">
      <w:pPr>
        <w:spacing w:after="0"/>
        <w:jc w:val="both"/>
        <w:rPr>
          <w:rFonts w:ascii="Times New Roman" w:hAnsi="Times New Roman" w:cs="Times New Roman"/>
        </w:rPr>
      </w:pPr>
      <w:r w:rsidRPr="00E81128">
        <w:rPr>
          <w:rFonts w:ascii="Times New Roman" w:hAnsi="Times New Roman" w:cs="Times New Roman"/>
        </w:rPr>
        <w:tab/>
        <w:t>К 2012 году внутри Оливкии сложилась непростая экономическая ситуация из-за падения мировых цен на нефть. Начавшиеся внутри страны митинги против действующей власти были жёстко подавлены, пролилась первая кровь. «Временное правительство Республики Оливкия», при поддержке Пальмиры, обратились к Атлантиде как к мировому экономическому и военному лидеру с требованием ввести экономические санкции против авторитарного режима в Оливкии. Результатом введённых санкций стало нарастание конфликта. К 2013 году  в Оливкии начались открытые военные столкновения между правительственными войсками и отрядами оппозиции, которые скрытно получали деньги и оружие от Пальмиры и Атлантиды.</w:t>
      </w:r>
    </w:p>
    <w:p w:rsidR="00226F22" w:rsidRPr="00E81128" w:rsidRDefault="00226F22" w:rsidP="00226F22">
      <w:pPr>
        <w:spacing w:after="0"/>
        <w:jc w:val="both"/>
        <w:rPr>
          <w:rFonts w:ascii="Times New Roman" w:hAnsi="Times New Roman" w:cs="Times New Roman"/>
        </w:rPr>
      </w:pPr>
      <w:r w:rsidRPr="00E81128">
        <w:rPr>
          <w:rFonts w:ascii="Times New Roman" w:hAnsi="Times New Roman" w:cs="Times New Roman"/>
        </w:rPr>
        <w:tab/>
        <w:t>Потоки беженцев хлынули из Оливкии в сопредельные страны. Особенно трудно пришлось Олимпии, куда из охваченной войной Оливкии устремились сотни тысяч людей. Для Олимпии, где уровень жизни и без того невысокий, это грозит реальной гуманитарной катастрофой, и каждый день войны в соседнем государстве усложняет ситуацию.</w:t>
      </w:r>
    </w:p>
    <w:p w:rsidR="00226F22" w:rsidRPr="00E81128" w:rsidRDefault="00226F22" w:rsidP="00226F22">
      <w:pPr>
        <w:spacing w:after="0"/>
        <w:jc w:val="both"/>
        <w:rPr>
          <w:rFonts w:ascii="Times New Roman" w:hAnsi="Times New Roman" w:cs="Times New Roman"/>
        </w:rPr>
      </w:pPr>
      <w:r w:rsidRPr="00E81128">
        <w:rPr>
          <w:rFonts w:ascii="Times New Roman" w:hAnsi="Times New Roman" w:cs="Times New Roman"/>
        </w:rPr>
        <w:tab/>
        <w:t>Для того, чтобы остановить кровопролитие, 28 февраля 2014 года все пять сторон, напрямую вовлечённых в конфликт, собираются на нейтральной территории в городе Женевьева на конференцию по мирному урегулированию ситуации. У каждой стороны есть свои принципиальные интересы:</w:t>
      </w:r>
    </w:p>
    <w:p w:rsidR="00226F22" w:rsidRPr="00E81128" w:rsidRDefault="00226F22" w:rsidP="00226F22">
      <w:pPr>
        <w:pStyle w:val="a3"/>
        <w:numPr>
          <w:ilvl w:val="0"/>
          <w:numId w:val="1"/>
        </w:numPr>
        <w:spacing w:after="0"/>
        <w:jc w:val="both"/>
        <w:rPr>
          <w:rFonts w:ascii="Times New Roman" w:hAnsi="Times New Roman" w:cs="Times New Roman"/>
        </w:rPr>
      </w:pPr>
      <w:r w:rsidRPr="00E81128">
        <w:rPr>
          <w:rFonts w:ascii="Times New Roman" w:hAnsi="Times New Roman" w:cs="Times New Roman"/>
        </w:rPr>
        <w:t>Правительство Оливкии желает скорейшего завершения междоусобицы, которая с каждым днём разрушает страну. При этом отдать власть вооружённой оппозиции лидеры Оливкии не могут, так как за этим, по их мнению, последует развал страны. В Ольве (столице Оливкии) считают, что разрозненные силы оппозиции не способны договариваться друг с другом и, дорвавшись до власти, продолжат войну всех против всех. При этом военную победу над боевиками Оливкия может одержать только при условии, что прекратится военная и экономическая поддержка вооружённой оппозиции извне. Поэтому Оливкия считает, что нужно идти на определённые уступки Пальмире и Атлантиде, дабы они прекратили финансирование вооружённой оппозиции. При этом Оливкии необходимо удержать власть в своих руках до очередных президентских выборов.</w:t>
      </w:r>
    </w:p>
    <w:p w:rsidR="00226F22" w:rsidRPr="00E81128" w:rsidRDefault="00226F22" w:rsidP="00226F22">
      <w:pPr>
        <w:pStyle w:val="a3"/>
        <w:numPr>
          <w:ilvl w:val="0"/>
          <w:numId w:val="1"/>
        </w:numPr>
        <w:spacing w:after="0"/>
        <w:jc w:val="both"/>
        <w:rPr>
          <w:rFonts w:ascii="Times New Roman" w:hAnsi="Times New Roman" w:cs="Times New Roman"/>
        </w:rPr>
      </w:pPr>
      <w:r w:rsidRPr="00E81128">
        <w:rPr>
          <w:rFonts w:ascii="Times New Roman" w:hAnsi="Times New Roman" w:cs="Times New Roman"/>
        </w:rPr>
        <w:t xml:space="preserve"> Правительство Атлантиды ставит во главу угла демократические ценности и права человека. С их точки зрения авторитарный режим Оливкии должен уйти. Во главе Оливкии, по мнению чиновников из Атлы (столицы Атлантиды), должно встать «Временное правительство Республики Оливкия». Члены «Временного правительства» участвуют в междоусобной войне из-за границы, активно способствуют разжиганию конфликта и, по возможности, координируют финансирование и действия вооружённой оппозиции в Оливкии. Как жертвы политических репрессий, с точки зрения Атлантиды, «Временное правительство Республики Оливкия» – это идеальная альтернатива неугодному авторитарному режиму. Правительство Атлантиды вообще видит себя как «глобального проводника демократических ценностей», считая своим долгом любой ценой защищать демократические ценности по всему миру. Более того, находясь в изгнании, «Временное правительство» на родине не имеет реального авторитета, так что наверняка станет марионеткой в руках Атлантиды. Это отличная возможность заработать на нефтяных доходах Оливкии, решив некоторые экономические проблемы Атлантиды, которая, несмотря на своё безраздельное мировое господство, находится в нескольких шагах от дефолта.</w:t>
      </w:r>
    </w:p>
    <w:p w:rsidR="00226F22" w:rsidRPr="00E81128" w:rsidRDefault="00226F22" w:rsidP="00226F22">
      <w:pPr>
        <w:pStyle w:val="a3"/>
        <w:numPr>
          <w:ilvl w:val="0"/>
          <w:numId w:val="1"/>
        </w:numPr>
        <w:spacing w:after="0"/>
        <w:jc w:val="both"/>
        <w:rPr>
          <w:rFonts w:ascii="Times New Roman" w:hAnsi="Times New Roman" w:cs="Times New Roman"/>
        </w:rPr>
      </w:pPr>
      <w:r w:rsidRPr="00E81128">
        <w:rPr>
          <w:rFonts w:ascii="Times New Roman" w:hAnsi="Times New Roman" w:cs="Times New Roman"/>
        </w:rPr>
        <w:lastRenderedPageBreak/>
        <w:t>Правительство Пальмиры уже давно сделало ставку на смену режима в Оливкии, приютив у себя «Временное правительство Республики Оливкия». В Пальме не без оснований считают, что пришедшие к власти с их помощью члены «Временного правительства» не останутся в долгу и сделают для Пальмиры ряд территориальных уступок. Опираясь на своё экономическое благополучие и на союзников в Атле, Пальмира чувствует в себе силы манипулировать новой властью в Оливкии. Более того, кровопролитие в Оливкии само по себе играет на руку Пальмире. Пальме не нужен сильный сосед, ей нужно ухватить свой кусок пирога. Пальмиру не волнует судьба Оливкии, пусть даже она распадется на несколько частей, так что политическая несостоятельность «Временного правительства» Пальмиру совершенно не смущает.</w:t>
      </w:r>
    </w:p>
    <w:p w:rsidR="00226F22" w:rsidRPr="00E81128" w:rsidRDefault="00226F22" w:rsidP="00226F22">
      <w:pPr>
        <w:pStyle w:val="a3"/>
        <w:numPr>
          <w:ilvl w:val="0"/>
          <w:numId w:val="1"/>
        </w:numPr>
        <w:spacing w:after="0"/>
        <w:jc w:val="both"/>
        <w:rPr>
          <w:rFonts w:ascii="Times New Roman" w:hAnsi="Times New Roman" w:cs="Times New Roman"/>
        </w:rPr>
      </w:pPr>
      <w:r w:rsidRPr="00E81128">
        <w:rPr>
          <w:rFonts w:ascii="Times New Roman" w:hAnsi="Times New Roman" w:cs="Times New Roman"/>
        </w:rPr>
        <w:t>Олимпия в своей позиции беспристрастна и не заинтересована в победе той или иной стороны конфликта в Оливкии. Всё что нужно Олимпии – это мир и порядок в регионе. К сожалению, слабые экономические и военные позиции не позволяют Олимпии значительно влиять на ситуацию в регионе. Однако её приглашают на мирную конференцию, так как Атлантида нуждается в международной поддержке своей  позиции и рассчитывает на лояльность Олимпии. Ввиду крайне сложной гуманитарной и экономической ситуации, Олимпия на переговорах действительно вынуждена подстроиться под Атлантиду, чтобы получить срочную гуманитарную и экономическую помощь. При этом в Олимпе (столице Олимпии) понимают, что «Временное правительство» не решит проблем и ситуация в регионе только ухудшится, поэтому Олимпия на переговорах постарается балансировать между позициями официальной Оливкии и Атлантиды. Сотни тысяч беженцев из Оливкии и общая нестабильность в регионе приводят к реальным гуманитарным и экономическим угрозам для Олимпии. На предстоящих переговорах Олимп (столица Олимпии) крайне заинтересован в скорейшем прекращении конфликта.</w:t>
      </w:r>
    </w:p>
    <w:p w:rsidR="00226F22" w:rsidRPr="00E81128" w:rsidRDefault="00226F22" w:rsidP="00226F22">
      <w:pPr>
        <w:pStyle w:val="a3"/>
        <w:numPr>
          <w:ilvl w:val="0"/>
          <w:numId w:val="1"/>
        </w:numPr>
        <w:spacing w:after="0"/>
        <w:jc w:val="both"/>
        <w:rPr>
          <w:rFonts w:ascii="Times New Roman" w:hAnsi="Times New Roman" w:cs="Times New Roman"/>
        </w:rPr>
      </w:pPr>
      <w:r w:rsidRPr="00E81128">
        <w:rPr>
          <w:rFonts w:ascii="Times New Roman" w:hAnsi="Times New Roman" w:cs="Times New Roman"/>
        </w:rPr>
        <w:t>Временное правительство Республики Оливкия располагается в Пальме, столице Пальмиры, и существует на её средства. Главная задача Временного правительства дискредитировать действующую власть Оливкии как деспотов и людоедов и доказать, что только Временное правительство может обуздать пожар гражданской войны и объединить разрозненные силы вооружённой оппозиции. При этом члены Временного правительства прекрасно понимают, что без военной поддержки извне им ситуацию в стране не удержать. Поэтому Временной правительство требует введения войск Атлантиды и Пальмиры (под эгидой ООН) в Оливкию. При помощи иностранных вооружённых сил Временное правительство планирует удержаться у власти и установить в стране свой порядок. Они прекрасно понимают, что страна за это может заплатить непомерную цену (вплоть до развала на несколько частей), однако политические амбиции для Временного правительства стоят на первом месте. Временное правительство хочет любой ценой стать во главе Оливкии, свергнув легитимную действующую власть.</w:t>
      </w:r>
    </w:p>
    <w:p w:rsidR="00226F22" w:rsidRPr="00E81128" w:rsidRDefault="00226F22" w:rsidP="00226F22">
      <w:pPr>
        <w:spacing w:after="0"/>
        <w:ind w:firstLine="360"/>
        <w:rPr>
          <w:rFonts w:ascii="Times New Roman" w:hAnsi="Times New Roman" w:cs="Times New Roman"/>
        </w:rPr>
      </w:pPr>
    </w:p>
    <w:p w:rsidR="00226F22" w:rsidRPr="00E81128" w:rsidRDefault="00226F22" w:rsidP="00226F22">
      <w:pPr>
        <w:spacing w:after="0"/>
        <w:ind w:firstLine="360"/>
        <w:jc w:val="center"/>
        <w:rPr>
          <w:rFonts w:ascii="Times New Roman" w:hAnsi="Times New Roman" w:cs="Times New Roman"/>
          <w:smallCaps/>
        </w:rPr>
      </w:pPr>
      <w:r w:rsidRPr="00E81128">
        <w:rPr>
          <w:rFonts w:ascii="Times New Roman" w:hAnsi="Times New Roman" w:cs="Times New Roman"/>
          <w:smallCaps/>
        </w:rPr>
        <w:t>Легенда игры в обобщённом виде:</w:t>
      </w:r>
    </w:p>
    <w:p w:rsidR="00226F22" w:rsidRPr="00E81128" w:rsidRDefault="00226F22" w:rsidP="00226F22">
      <w:pPr>
        <w:spacing w:after="0"/>
        <w:ind w:firstLine="360"/>
        <w:jc w:val="center"/>
        <w:rPr>
          <w:rFonts w:ascii="Times New Roman" w:hAnsi="Times New Roman" w:cs="Times New Roman"/>
          <w:smallCaps/>
        </w:rPr>
      </w:pPr>
    </w:p>
    <w:tbl>
      <w:tblPr>
        <w:tblStyle w:val="a4"/>
        <w:tblW w:w="9747" w:type="dxa"/>
        <w:tblLayout w:type="fixed"/>
        <w:tblLook w:val="04A0"/>
      </w:tblPr>
      <w:tblGrid>
        <w:gridCol w:w="608"/>
        <w:gridCol w:w="1567"/>
        <w:gridCol w:w="1194"/>
        <w:gridCol w:w="1134"/>
        <w:gridCol w:w="5244"/>
      </w:tblGrid>
      <w:tr w:rsidR="00226F22" w:rsidRPr="00E81128" w:rsidTr="00C21A8A">
        <w:trPr>
          <w:trHeight w:val="558"/>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Страна (команда)</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Столица</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Роль в конфликте</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Главные условия участия в переговорах в Женевьеве</w:t>
            </w:r>
          </w:p>
        </w:tc>
      </w:tr>
      <w:tr w:rsidR="00226F22" w:rsidRPr="00E81128" w:rsidTr="00C21A8A">
        <w:trPr>
          <w:trHeight w:val="889"/>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1</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Оливкия</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Ольва</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Жертва</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 xml:space="preserve">Гражданская война (с успехом 50% на 50%). </w:t>
            </w:r>
          </w:p>
          <w:p w:rsidR="00226F22" w:rsidRPr="00E81128" w:rsidRDefault="00226F22" w:rsidP="00C21A8A">
            <w:pPr>
              <w:rPr>
                <w:rFonts w:ascii="Times New Roman" w:hAnsi="Times New Roman" w:cs="Times New Roman"/>
              </w:rPr>
            </w:pPr>
            <w:r w:rsidRPr="00E81128">
              <w:rPr>
                <w:rFonts w:ascii="Times New Roman" w:hAnsi="Times New Roman" w:cs="Times New Roman"/>
              </w:rPr>
              <w:t>Большой запас и экспорт нефти.</w:t>
            </w:r>
          </w:p>
          <w:p w:rsidR="00226F22" w:rsidRPr="00E81128" w:rsidRDefault="00226F22" w:rsidP="00C21A8A">
            <w:pPr>
              <w:rPr>
                <w:rFonts w:ascii="Times New Roman" w:hAnsi="Times New Roman" w:cs="Times New Roman"/>
              </w:rPr>
            </w:pPr>
            <w:r w:rsidRPr="00E81128">
              <w:rPr>
                <w:rFonts w:ascii="Times New Roman" w:hAnsi="Times New Roman" w:cs="Times New Roman"/>
              </w:rPr>
              <w:t>Легитимный авторитарный режим у власти.</w:t>
            </w:r>
          </w:p>
        </w:tc>
      </w:tr>
      <w:tr w:rsidR="00226F22" w:rsidRPr="00E81128" w:rsidTr="00C21A8A">
        <w:trPr>
          <w:trHeight w:val="1166"/>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2</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Временное правительство</w:t>
            </w:r>
          </w:p>
          <w:p w:rsidR="00226F22" w:rsidRPr="00E81128" w:rsidRDefault="00226F22" w:rsidP="00C21A8A">
            <w:pPr>
              <w:rPr>
                <w:rFonts w:ascii="Times New Roman" w:hAnsi="Times New Roman" w:cs="Times New Roman"/>
              </w:rPr>
            </w:pPr>
            <w:r w:rsidRPr="00E81128">
              <w:rPr>
                <w:rFonts w:ascii="Times New Roman" w:hAnsi="Times New Roman" w:cs="Times New Roman"/>
              </w:rPr>
              <w:t>Республики</w:t>
            </w:r>
          </w:p>
          <w:p w:rsidR="00226F22" w:rsidRPr="00E81128" w:rsidRDefault="00226F22" w:rsidP="00C21A8A">
            <w:pPr>
              <w:rPr>
                <w:rFonts w:ascii="Times New Roman" w:hAnsi="Times New Roman" w:cs="Times New Roman"/>
              </w:rPr>
            </w:pPr>
            <w:r w:rsidRPr="00E81128">
              <w:rPr>
                <w:rFonts w:ascii="Times New Roman" w:hAnsi="Times New Roman" w:cs="Times New Roman"/>
              </w:rPr>
              <w:lastRenderedPageBreak/>
              <w:t>Оливкия</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lastRenderedPageBreak/>
              <w:t>Находится</w:t>
            </w:r>
          </w:p>
          <w:p w:rsidR="00226F22" w:rsidRPr="00E81128" w:rsidRDefault="00226F22" w:rsidP="00C21A8A">
            <w:pPr>
              <w:rPr>
                <w:rFonts w:ascii="Times New Roman" w:hAnsi="Times New Roman" w:cs="Times New Roman"/>
              </w:rPr>
            </w:pPr>
            <w:r w:rsidRPr="00E81128">
              <w:rPr>
                <w:rFonts w:ascii="Times New Roman" w:hAnsi="Times New Roman" w:cs="Times New Roman"/>
              </w:rPr>
              <w:t>за границей</w:t>
            </w:r>
          </w:p>
          <w:p w:rsidR="00226F22" w:rsidRPr="00E81128" w:rsidRDefault="00226F22" w:rsidP="00C21A8A">
            <w:pPr>
              <w:rPr>
                <w:rFonts w:ascii="Times New Roman" w:hAnsi="Times New Roman" w:cs="Times New Roman"/>
              </w:rPr>
            </w:pPr>
            <w:r w:rsidRPr="00E81128">
              <w:rPr>
                <w:rFonts w:ascii="Times New Roman" w:hAnsi="Times New Roman" w:cs="Times New Roman"/>
              </w:rPr>
              <w:lastRenderedPageBreak/>
              <w:t xml:space="preserve"> в  Пальме.</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lastRenderedPageBreak/>
              <w:t>Агрессор</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Отсутствие реального авторитета на родине.</w:t>
            </w:r>
          </w:p>
          <w:p w:rsidR="00226F22" w:rsidRPr="00E81128" w:rsidRDefault="00226F22" w:rsidP="00C21A8A">
            <w:pPr>
              <w:rPr>
                <w:rFonts w:ascii="Times New Roman" w:hAnsi="Times New Roman" w:cs="Times New Roman"/>
              </w:rPr>
            </w:pPr>
            <w:r w:rsidRPr="00E81128">
              <w:rPr>
                <w:rFonts w:ascii="Times New Roman" w:hAnsi="Times New Roman" w:cs="Times New Roman"/>
              </w:rPr>
              <w:t>Полная экономическая и политическая зависимость от Пальмиры и Атлантиды.</w:t>
            </w:r>
          </w:p>
          <w:p w:rsidR="00226F22" w:rsidRPr="00E81128" w:rsidRDefault="00226F22" w:rsidP="00C21A8A">
            <w:pPr>
              <w:rPr>
                <w:rFonts w:ascii="Times New Roman" w:hAnsi="Times New Roman" w:cs="Times New Roman"/>
              </w:rPr>
            </w:pPr>
            <w:r w:rsidRPr="00E81128">
              <w:rPr>
                <w:rFonts w:ascii="Times New Roman" w:hAnsi="Times New Roman" w:cs="Times New Roman"/>
              </w:rPr>
              <w:t>Нелегитимный орган власти.</w:t>
            </w:r>
          </w:p>
        </w:tc>
      </w:tr>
      <w:tr w:rsidR="00226F22" w:rsidRPr="00E81128" w:rsidTr="00C21A8A">
        <w:trPr>
          <w:trHeight w:val="1166"/>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lastRenderedPageBreak/>
              <w:t>3</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Атлантида</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Атла</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Арбитр</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Самая крупная экономика и самая сильная армия в мире.</w:t>
            </w:r>
          </w:p>
          <w:p w:rsidR="00226F22" w:rsidRPr="00E81128" w:rsidRDefault="00226F22" w:rsidP="00C21A8A">
            <w:pPr>
              <w:rPr>
                <w:rFonts w:ascii="Times New Roman" w:hAnsi="Times New Roman" w:cs="Times New Roman"/>
              </w:rPr>
            </w:pPr>
            <w:r w:rsidRPr="00E81128">
              <w:rPr>
                <w:rFonts w:ascii="Times New Roman" w:hAnsi="Times New Roman" w:cs="Times New Roman"/>
              </w:rPr>
              <w:t>Огромный внешний долг, опасность дефолта.</w:t>
            </w:r>
          </w:p>
          <w:p w:rsidR="00226F22" w:rsidRPr="00E81128" w:rsidRDefault="00226F22" w:rsidP="00C21A8A">
            <w:pPr>
              <w:rPr>
                <w:rFonts w:ascii="Times New Roman" w:hAnsi="Times New Roman" w:cs="Times New Roman"/>
              </w:rPr>
            </w:pPr>
            <w:r w:rsidRPr="00E81128">
              <w:rPr>
                <w:rFonts w:ascii="Times New Roman" w:hAnsi="Times New Roman" w:cs="Times New Roman"/>
              </w:rPr>
              <w:t xml:space="preserve">«Мессианские» демократические ценности. </w:t>
            </w:r>
          </w:p>
        </w:tc>
      </w:tr>
      <w:tr w:rsidR="00226F22" w:rsidRPr="00E81128" w:rsidTr="00C21A8A">
        <w:trPr>
          <w:trHeight w:val="1166"/>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4</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Пальмира</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Пальма</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Подстрекатель</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Стабильная экономика, доходы от туризма.</w:t>
            </w:r>
          </w:p>
          <w:p w:rsidR="00226F22" w:rsidRPr="00E81128" w:rsidRDefault="00226F22" w:rsidP="00C21A8A">
            <w:pPr>
              <w:rPr>
                <w:rFonts w:ascii="Times New Roman" w:hAnsi="Times New Roman" w:cs="Times New Roman"/>
              </w:rPr>
            </w:pPr>
            <w:r w:rsidRPr="00E81128">
              <w:rPr>
                <w:rFonts w:ascii="Times New Roman" w:hAnsi="Times New Roman" w:cs="Times New Roman"/>
              </w:rPr>
              <w:t>Территориальные претензии к Оливкии.</w:t>
            </w:r>
          </w:p>
          <w:p w:rsidR="00226F22" w:rsidRPr="00E81128" w:rsidRDefault="00226F22" w:rsidP="00C21A8A">
            <w:pPr>
              <w:rPr>
                <w:rFonts w:ascii="Times New Roman" w:hAnsi="Times New Roman" w:cs="Times New Roman"/>
              </w:rPr>
            </w:pPr>
            <w:r w:rsidRPr="00E81128">
              <w:rPr>
                <w:rFonts w:ascii="Times New Roman" w:hAnsi="Times New Roman" w:cs="Times New Roman"/>
              </w:rPr>
              <w:t>«Младший брат» Атлантиды, зависит от мнения Атлы в своей внешней политике.</w:t>
            </w:r>
          </w:p>
        </w:tc>
      </w:tr>
      <w:tr w:rsidR="00226F22" w:rsidRPr="00E81128" w:rsidTr="00C21A8A">
        <w:trPr>
          <w:trHeight w:val="1180"/>
        </w:trPr>
        <w:tc>
          <w:tcPr>
            <w:tcW w:w="608"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5</w:t>
            </w:r>
          </w:p>
        </w:tc>
        <w:tc>
          <w:tcPr>
            <w:tcW w:w="1567"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Олимпия</w:t>
            </w:r>
          </w:p>
        </w:tc>
        <w:tc>
          <w:tcPr>
            <w:tcW w:w="119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Олимп</w:t>
            </w:r>
          </w:p>
        </w:tc>
        <w:tc>
          <w:tcPr>
            <w:tcW w:w="113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Жертва</w:t>
            </w:r>
          </w:p>
        </w:tc>
        <w:tc>
          <w:tcPr>
            <w:tcW w:w="5244" w:type="dxa"/>
          </w:tcPr>
          <w:p w:rsidR="00226F22" w:rsidRPr="00E81128" w:rsidRDefault="00226F22" w:rsidP="00C21A8A">
            <w:pPr>
              <w:rPr>
                <w:rFonts w:ascii="Times New Roman" w:hAnsi="Times New Roman" w:cs="Times New Roman"/>
              </w:rPr>
            </w:pPr>
            <w:r w:rsidRPr="00E81128">
              <w:rPr>
                <w:rFonts w:ascii="Times New Roman" w:hAnsi="Times New Roman" w:cs="Times New Roman"/>
              </w:rPr>
              <w:t>Слабая экономика и вооружённые силы.</w:t>
            </w:r>
          </w:p>
          <w:p w:rsidR="00226F22" w:rsidRPr="00E81128" w:rsidRDefault="00226F22" w:rsidP="00C21A8A">
            <w:pPr>
              <w:rPr>
                <w:rFonts w:ascii="Times New Roman" w:hAnsi="Times New Roman" w:cs="Times New Roman"/>
              </w:rPr>
            </w:pPr>
            <w:r w:rsidRPr="00E81128">
              <w:rPr>
                <w:rFonts w:ascii="Times New Roman" w:hAnsi="Times New Roman" w:cs="Times New Roman"/>
              </w:rPr>
              <w:t>Огромный поток беженцев из Оливкии.</w:t>
            </w:r>
          </w:p>
          <w:p w:rsidR="00226F22" w:rsidRPr="00E81128" w:rsidRDefault="00226F22" w:rsidP="00C21A8A">
            <w:pPr>
              <w:rPr>
                <w:rFonts w:ascii="Times New Roman" w:hAnsi="Times New Roman" w:cs="Times New Roman"/>
              </w:rPr>
            </w:pPr>
            <w:r w:rsidRPr="00E81128">
              <w:rPr>
                <w:rFonts w:ascii="Times New Roman" w:hAnsi="Times New Roman" w:cs="Times New Roman"/>
              </w:rPr>
              <w:t>Угроза гуманитарной катастрофы в лагерях беженцев, угроза экономического кризиса.</w:t>
            </w:r>
          </w:p>
        </w:tc>
      </w:tr>
    </w:tbl>
    <w:p w:rsidR="00226F22" w:rsidRPr="00E81128" w:rsidRDefault="00226F22" w:rsidP="00226F22">
      <w:pPr>
        <w:spacing w:after="0"/>
        <w:rPr>
          <w:rFonts w:ascii="Times New Roman" w:hAnsi="Times New Roman" w:cs="Times New Roman"/>
        </w:rPr>
      </w:pPr>
    </w:p>
    <w:p w:rsidR="00226F22" w:rsidRPr="00E81128" w:rsidRDefault="00226F22" w:rsidP="00226F22">
      <w:pPr>
        <w:pStyle w:val="a3"/>
        <w:numPr>
          <w:ilvl w:val="0"/>
          <w:numId w:val="3"/>
        </w:numPr>
        <w:spacing w:after="0"/>
        <w:rPr>
          <w:rFonts w:ascii="Times New Roman" w:hAnsi="Times New Roman" w:cs="Times New Roman"/>
          <w:b/>
        </w:rPr>
      </w:pPr>
      <w:r w:rsidRPr="00E81128">
        <w:rPr>
          <w:rFonts w:ascii="Times New Roman" w:hAnsi="Times New Roman" w:cs="Times New Roman"/>
          <w:b/>
        </w:rPr>
        <w:t>Состав команд.</w:t>
      </w:r>
    </w:p>
    <w:p w:rsidR="00226F22" w:rsidRPr="00E81128" w:rsidRDefault="00226F22" w:rsidP="00226F22">
      <w:pPr>
        <w:spacing w:after="0"/>
        <w:ind w:firstLine="360"/>
        <w:jc w:val="both"/>
        <w:rPr>
          <w:rFonts w:ascii="Times New Roman" w:hAnsi="Times New Roman" w:cs="Times New Roman"/>
        </w:rPr>
      </w:pPr>
      <w:r w:rsidRPr="00E81128">
        <w:rPr>
          <w:rFonts w:ascii="Times New Roman" w:hAnsi="Times New Roman" w:cs="Times New Roman"/>
        </w:rPr>
        <w:t>Капитан команды – президент страны. Помощник капитана – премьер-министр. Остальные члены команды могут выбрать роли по своему желанию (эксперты, военные, политики, бизнесмены и другие влиятельные люди, которые могут входить в делегацию).</w:t>
      </w:r>
    </w:p>
    <w:p w:rsidR="00226F22" w:rsidRPr="00E81128" w:rsidRDefault="00226F22" w:rsidP="00226F22">
      <w:pPr>
        <w:spacing w:after="0"/>
        <w:rPr>
          <w:rFonts w:ascii="Times New Roman" w:hAnsi="Times New Roman" w:cs="Times New Roman"/>
        </w:rPr>
      </w:pPr>
    </w:p>
    <w:p w:rsidR="00226F22" w:rsidRPr="00E81128" w:rsidRDefault="00226F22" w:rsidP="00226F22">
      <w:pPr>
        <w:pStyle w:val="a3"/>
        <w:numPr>
          <w:ilvl w:val="0"/>
          <w:numId w:val="3"/>
        </w:numPr>
        <w:spacing w:after="0"/>
        <w:rPr>
          <w:rFonts w:ascii="Times New Roman" w:hAnsi="Times New Roman" w:cs="Times New Roman"/>
          <w:b/>
        </w:rPr>
      </w:pPr>
      <w:r w:rsidRPr="00E81128">
        <w:rPr>
          <w:rFonts w:ascii="Times New Roman" w:hAnsi="Times New Roman" w:cs="Times New Roman"/>
          <w:b/>
        </w:rPr>
        <w:t>Изучение локальных конфликтов последних лет (Афганистан, Ливия, Сирия, Ирак).</w:t>
      </w:r>
    </w:p>
    <w:p w:rsidR="00226F22" w:rsidRPr="00E81128" w:rsidRDefault="00226F22" w:rsidP="00226F22">
      <w:pPr>
        <w:spacing w:after="0"/>
        <w:ind w:firstLine="360"/>
        <w:jc w:val="both"/>
        <w:rPr>
          <w:rFonts w:ascii="Times New Roman" w:hAnsi="Times New Roman" w:cs="Times New Roman"/>
        </w:rPr>
      </w:pPr>
      <w:r w:rsidRPr="00E81128">
        <w:rPr>
          <w:rFonts w:ascii="Times New Roman" w:hAnsi="Times New Roman" w:cs="Times New Roman"/>
        </w:rPr>
        <w:t>Командам предлагается самостоятельно и при поддержке кураторов искать необходимую информацию. Приглашаем активно пользоваться услугами библиотек Новосибирска и Новосибирской области. В частности, можно получить информацию в Новосибирской областной юношеской библиотеке. Договориться о встрече и (или) оказании информационной помощи можно по телефону: 8-923-191-88-41 (Михаил).</w:t>
      </w:r>
    </w:p>
    <w:p w:rsidR="00226F22" w:rsidRPr="00E81128" w:rsidRDefault="00226F22" w:rsidP="00226F22">
      <w:pPr>
        <w:spacing w:after="0"/>
        <w:jc w:val="both"/>
        <w:rPr>
          <w:rFonts w:ascii="Times New Roman" w:hAnsi="Times New Roman" w:cs="Times New Roman"/>
        </w:rPr>
      </w:pPr>
    </w:p>
    <w:p w:rsidR="00226F22" w:rsidRPr="00E81128" w:rsidRDefault="00226F22" w:rsidP="00226F22">
      <w:pPr>
        <w:pStyle w:val="a3"/>
        <w:numPr>
          <w:ilvl w:val="0"/>
          <w:numId w:val="3"/>
        </w:numPr>
        <w:spacing w:after="0"/>
        <w:jc w:val="both"/>
        <w:rPr>
          <w:rFonts w:ascii="Times New Roman" w:hAnsi="Times New Roman" w:cs="Times New Roman"/>
          <w:b/>
        </w:rPr>
      </w:pPr>
      <w:r w:rsidRPr="00E81128">
        <w:rPr>
          <w:rFonts w:ascii="Times New Roman" w:hAnsi="Times New Roman" w:cs="Times New Roman"/>
          <w:b/>
        </w:rPr>
        <w:t>Домашнее задание.</w:t>
      </w:r>
    </w:p>
    <w:p w:rsidR="00226F22" w:rsidRPr="00E81128" w:rsidRDefault="00226F22" w:rsidP="00226F22">
      <w:pPr>
        <w:pStyle w:val="a3"/>
        <w:numPr>
          <w:ilvl w:val="0"/>
          <w:numId w:val="4"/>
        </w:numPr>
        <w:spacing w:after="0"/>
        <w:jc w:val="both"/>
        <w:rPr>
          <w:rFonts w:ascii="Times New Roman" w:hAnsi="Times New Roman" w:cs="Times New Roman"/>
        </w:rPr>
      </w:pPr>
      <w:r w:rsidRPr="00E81128">
        <w:rPr>
          <w:rFonts w:ascii="Times New Roman" w:hAnsi="Times New Roman" w:cs="Times New Roman"/>
        </w:rPr>
        <w:t>Капитану подготовить декламацию текста переговорной позиции.</w:t>
      </w:r>
    </w:p>
    <w:p w:rsidR="00226F22" w:rsidRPr="00E81128" w:rsidRDefault="00226F22" w:rsidP="00226F22">
      <w:pPr>
        <w:pStyle w:val="a3"/>
        <w:numPr>
          <w:ilvl w:val="0"/>
          <w:numId w:val="4"/>
        </w:numPr>
        <w:jc w:val="both"/>
        <w:rPr>
          <w:rFonts w:ascii="Times New Roman" w:hAnsi="Times New Roman" w:cs="Times New Roman"/>
        </w:rPr>
      </w:pPr>
      <w:r w:rsidRPr="00E81128">
        <w:rPr>
          <w:rFonts w:ascii="Times New Roman" w:hAnsi="Times New Roman" w:cs="Times New Roman"/>
        </w:rPr>
        <w:t>Капитану подготовиться к отстаиванию переговорной позиции команды.</w:t>
      </w:r>
    </w:p>
    <w:p w:rsidR="00226F22" w:rsidRPr="00E81128" w:rsidRDefault="00226F22" w:rsidP="00226F22">
      <w:pPr>
        <w:pStyle w:val="a3"/>
        <w:numPr>
          <w:ilvl w:val="0"/>
          <w:numId w:val="4"/>
        </w:numPr>
        <w:spacing w:after="0"/>
        <w:jc w:val="both"/>
        <w:rPr>
          <w:rFonts w:ascii="Times New Roman" w:hAnsi="Times New Roman" w:cs="Times New Roman"/>
        </w:rPr>
      </w:pPr>
      <w:r w:rsidRPr="00E81128">
        <w:rPr>
          <w:rFonts w:ascii="Times New Roman" w:hAnsi="Times New Roman" w:cs="Times New Roman"/>
        </w:rPr>
        <w:t>Команде составить текст переговорной позиции (длительность презентации не более 2 минут).</w:t>
      </w:r>
    </w:p>
    <w:p w:rsidR="00226F22" w:rsidRPr="00E81128" w:rsidRDefault="00226F22" w:rsidP="00226F22">
      <w:pPr>
        <w:pStyle w:val="a3"/>
        <w:numPr>
          <w:ilvl w:val="0"/>
          <w:numId w:val="4"/>
        </w:numPr>
        <w:spacing w:after="0"/>
        <w:jc w:val="both"/>
        <w:rPr>
          <w:rFonts w:ascii="Times New Roman" w:hAnsi="Times New Roman" w:cs="Times New Roman"/>
        </w:rPr>
      </w:pPr>
      <w:r w:rsidRPr="00E81128">
        <w:rPr>
          <w:rFonts w:ascii="Times New Roman" w:hAnsi="Times New Roman" w:cs="Times New Roman"/>
        </w:rPr>
        <w:t>Команде подготовить по 2 вопроса каждой из команд-соперниц (всего 8 вопросов).</w:t>
      </w:r>
    </w:p>
    <w:p w:rsidR="00DB1D41" w:rsidRPr="00E81128" w:rsidRDefault="00DB1D41"/>
    <w:sectPr w:rsidR="00DB1D41" w:rsidRPr="00E81128" w:rsidSect="00DB1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2E6"/>
    <w:multiLevelType w:val="hybridMultilevel"/>
    <w:tmpl w:val="34920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72F79"/>
    <w:multiLevelType w:val="hybridMultilevel"/>
    <w:tmpl w:val="AC36FD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462F77"/>
    <w:multiLevelType w:val="hybridMultilevel"/>
    <w:tmpl w:val="427865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5F56867"/>
    <w:multiLevelType w:val="hybridMultilevel"/>
    <w:tmpl w:val="732A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26F22"/>
    <w:rsid w:val="00226F22"/>
    <w:rsid w:val="00712E60"/>
    <w:rsid w:val="00C81E93"/>
    <w:rsid w:val="00DB1D41"/>
    <w:rsid w:val="00E81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F22"/>
    <w:pPr>
      <w:ind w:left="720"/>
      <w:contextualSpacing/>
    </w:pPr>
    <w:rPr>
      <w:rFonts w:eastAsiaTheme="minorHAnsi"/>
      <w:lang w:eastAsia="en-US"/>
    </w:rPr>
  </w:style>
  <w:style w:type="table" w:styleId="a4">
    <w:name w:val="Table Grid"/>
    <w:basedOn w:val="a1"/>
    <w:uiPriority w:val="59"/>
    <w:rsid w:val="00226F2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y.a.toropova</cp:lastModifiedBy>
  <cp:revision>2</cp:revision>
  <dcterms:created xsi:type="dcterms:W3CDTF">2016-02-12T07:29:00Z</dcterms:created>
  <dcterms:modified xsi:type="dcterms:W3CDTF">2016-02-12T07:29:00Z</dcterms:modified>
</cp:coreProperties>
</file>